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A4BA9" w14:textId="30422A35" w:rsidR="000F3BE5" w:rsidRPr="000F3BE5" w:rsidRDefault="000F3BE5">
      <w:pPr>
        <w:rPr>
          <w:bCs/>
          <w:sz w:val="20"/>
          <w:szCs w:val="20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0"/>
          <w:szCs w:val="20"/>
        </w:rPr>
        <w:t>Załącznik nr 5 do zapytania ofertowego</w:t>
      </w:r>
    </w:p>
    <w:p w14:paraId="279BEA44" w14:textId="39841C31" w:rsidR="00971868" w:rsidRPr="001E03FF" w:rsidRDefault="001E03FF">
      <w:pPr>
        <w:rPr>
          <w:b/>
          <w:sz w:val="28"/>
          <w:szCs w:val="28"/>
          <w:u w:val="single"/>
        </w:rPr>
      </w:pPr>
      <w:r w:rsidRPr="001E03FF">
        <w:rPr>
          <w:b/>
          <w:sz w:val="28"/>
          <w:szCs w:val="28"/>
          <w:u w:val="single"/>
        </w:rPr>
        <w:t>Szczegółowy o</w:t>
      </w:r>
      <w:r w:rsidR="00F63EAF" w:rsidRPr="001E03FF">
        <w:rPr>
          <w:b/>
          <w:sz w:val="28"/>
          <w:szCs w:val="28"/>
          <w:u w:val="single"/>
        </w:rPr>
        <w:t>pis przedmiotu zamówienia</w:t>
      </w:r>
    </w:p>
    <w:p w14:paraId="2376F099" w14:textId="77777777" w:rsidR="00B50F3D" w:rsidRPr="001E03FF" w:rsidRDefault="00B50F3D">
      <w:pPr>
        <w:rPr>
          <w:b/>
          <w:u w:val="single"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792"/>
      </w:tblGrid>
      <w:tr w:rsidR="00F63EAF" w:rsidRPr="001E03FF" w14:paraId="78ACBBCA" w14:textId="77777777" w:rsidTr="00F63EAF">
        <w:trPr>
          <w:cantSplit/>
        </w:trPr>
        <w:tc>
          <w:tcPr>
            <w:tcW w:w="8792" w:type="dxa"/>
          </w:tcPr>
          <w:p w14:paraId="24F8D269" w14:textId="6AA87FDD" w:rsidR="00F63EAF" w:rsidRPr="001E03FF" w:rsidRDefault="00F63EAF" w:rsidP="00F63EAF">
            <w:pPr>
              <w:rPr>
                <w:rFonts w:ascii="Times New Roman" w:hAnsi="Times New Roman" w:cs="Times New Roman"/>
                <w:b/>
                <w:bCs/>
              </w:rPr>
            </w:pPr>
            <w:r w:rsidRPr="001E03FF">
              <w:rPr>
                <w:rFonts w:ascii="Times New Roman" w:hAnsi="Times New Roman" w:cs="Times New Roman"/>
                <w:b/>
                <w:bCs/>
              </w:rPr>
              <w:t xml:space="preserve">Roboty budowlane - Pracownia </w:t>
            </w:r>
            <w:r w:rsidR="001E03FF" w:rsidRPr="001E03FF">
              <w:rPr>
                <w:rFonts w:ascii="Times New Roman" w:hAnsi="Times New Roman" w:cs="Times New Roman"/>
                <w:b/>
                <w:bCs/>
              </w:rPr>
              <w:t>treningu umiejętności społecznych</w:t>
            </w:r>
            <w:r w:rsidRPr="001E03FF">
              <w:rPr>
                <w:rFonts w:ascii="Times New Roman" w:hAnsi="Times New Roman" w:cs="Times New Roman"/>
                <w:b/>
                <w:bCs/>
              </w:rPr>
              <w:t xml:space="preserve"> pow.użytkowa 35,90 m2</w:t>
            </w:r>
          </w:p>
        </w:tc>
      </w:tr>
      <w:tr w:rsidR="00F63EAF" w:rsidRPr="001E03FF" w14:paraId="3117AC9E" w14:textId="77777777" w:rsidTr="00F63EAF">
        <w:trPr>
          <w:cantSplit/>
        </w:trPr>
        <w:tc>
          <w:tcPr>
            <w:tcW w:w="8792" w:type="dxa"/>
          </w:tcPr>
          <w:p w14:paraId="15AD36B0" w14:textId="77777777" w:rsidR="00F63EAF" w:rsidRPr="001E03FF" w:rsidRDefault="00F63EAF" w:rsidP="00F63EAF">
            <w:pPr>
              <w:rPr>
                <w:rFonts w:ascii="Times New Roman" w:hAnsi="Times New Roman" w:cs="Times New Roman"/>
              </w:rPr>
            </w:pPr>
            <w:r w:rsidRPr="001E03FF">
              <w:rPr>
                <w:rFonts w:ascii="Times New Roman" w:hAnsi="Times New Roman" w:cs="Times New Roman"/>
              </w:rPr>
              <w:t>Osłony okien folia polietylenową</w:t>
            </w:r>
          </w:p>
        </w:tc>
      </w:tr>
      <w:tr w:rsidR="00F63EAF" w:rsidRPr="001E03FF" w14:paraId="3DE5A219" w14:textId="77777777" w:rsidTr="00F63EAF">
        <w:trPr>
          <w:cantSplit/>
        </w:trPr>
        <w:tc>
          <w:tcPr>
            <w:tcW w:w="8792" w:type="dxa"/>
          </w:tcPr>
          <w:p w14:paraId="74460974" w14:textId="77777777" w:rsidR="00F63EAF" w:rsidRPr="001E03FF" w:rsidRDefault="00F63EAF" w:rsidP="00F63EAF">
            <w:pPr>
              <w:rPr>
                <w:rFonts w:ascii="Times New Roman" w:hAnsi="Times New Roman" w:cs="Times New Roman"/>
              </w:rPr>
            </w:pPr>
            <w:r w:rsidRPr="001E03FF">
              <w:rPr>
                <w:rFonts w:ascii="Times New Roman" w:hAnsi="Times New Roman" w:cs="Times New Roman"/>
              </w:rPr>
              <w:t>Zeskrobanie i zmycie starej farby w pomieszczeniach o powierzchni podłogi ponad 5 m2</w:t>
            </w:r>
          </w:p>
        </w:tc>
      </w:tr>
      <w:tr w:rsidR="00F63EAF" w:rsidRPr="001E03FF" w14:paraId="671AD47D" w14:textId="77777777" w:rsidTr="00F63EAF">
        <w:trPr>
          <w:cantSplit/>
        </w:trPr>
        <w:tc>
          <w:tcPr>
            <w:tcW w:w="8792" w:type="dxa"/>
          </w:tcPr>
          <w:p w14:paraId="2D8875C5" w14:textId="77777777" w:rsidR="00F63EAF" w:rsidRPr="001E03FF" w:rsidRDefault="00F63EAF" w:rsidP="00F63EAF">
            <w:pPr>
              <w:rPr>
                <w:rFonts w:ascii="Times New Roman" w:hAnsi="Times New Roman" w:cs="Times New Roman"/>
              </w:rPr>
            </w:pPr>
            <w:r w:rsidRPr="001E03FF">
              <w:rPr>
                <w:rFonts w:ascii="Times New Roman" w:hAnsi="Times New Roman" w:cs="Times New Roman"/>
              </w:rPr>
              <w:t>Przygotowanie podłoża na ścianach- ręczne gruntowanie</w:t>
            </w:r>
          </w:p>
        </w:tc>
      </w:tr>
      <w:tr w:rsidR="00F63EAF" w:rsidRPr="001E03FF" w14:paraId="1977C1EB" w14:textId="77777777" w:rsidTr="00F63EAF">
        <w:trPr>
          <w:cantSplit/>
        </w:trPr>
        <w:tc>
          <w:tcPr>
            <w:tcW w:w="8792" w:type="dxa"/>
          </w:tcPr>
          <w:p w14:paraId="0B56BC05" w14:textId="77777777" w:rsidR="00F63EAF" w:rsidRPr="001E03FF" w:rsidRDefault="00F63EAF" w:rsidP="00F63EAF">
            <w:pPr>
              <w:rPr>
                <w:rFonts w:ascii="Times New Roman" w:hAnsi="Times New Roman" w:cs="Times New Roman"/>
              </w:rPr>
            </w:pPr>
            <w:r w:rsidRPr="001E03FF">
              <w:rPr>
                <w:rFonts w:ascii="Times New Roman" w:hAnsi="Times New Roman" w:cs="Times New Roman"/>
              </w:rPr>
              <w:t>Przygotowanie podłoża na stropach - ręczne gruntowanie</w:t>
            </w:r>
          </w:p>
        </w:tc>
      </w:tr>
      <w:tr w:rsidR="00F63EAF" w:rsidRPr="001E03FF" w14:paraId="00A997F0" w14:textId="77777777" w:rsidTr="00F63EAF">
        <w:trPr>
          <w:cantSplit/>
        </w:trPr>
        <w:tc>
          <w:tcPr>
            <w:tcW w:w="8792" w:type="dxa"/>
          </w:tcPr>
          <w:p w14:paraId="22570D65" w14:textId="77777777" w:rsidR="00F63EAF" w:rsidRPr="001E03FF" w:rsidRDefault="00F63EAF" w:rsidP="00F63EAF">
            <w:pPr>
              <w:rPr>
                <w:rFonts w:ascii="Times New Roman" w:hAnsi="Times New Roman" w:cs="Times New Roman"/>
              </w:rPr>
            </w:pPr>
            <w:r w:rsidRPr="001E03FF">
              <w:rPr>
                <w:rFonts w:ascii="Times New Roman" w:hAnsi="Times New Roman" w:cs="Times New Roman"/>
              </w:rPr>
              <w:t>Tynki (gładzie) jednowarstw.wewn.gr.3 mm z gipsu szpachlow.wyk.ręcz.na ścianach na podłożu z tynku</w:t>
            </w:r>
          </w:p>
        </w:tc>
      </w:tr>
      <w:tr w:rsidR="00F63EAF" w:rsidRPr="001E03FF" w14:paraId="17EC19D9" w14:textId="77777777" w:rsidTr="00F63EAF">
        <w:trPr>
          <w:cantSplit/>
        </w:trPr>
        <w:tc>
          <w:tcPr>
            <w:tcW w:w="8792" w:type="dxa"/>
          </w:tcPr>
          <w:p w14:paraId="0536872A" w14:textId="77777777" w:rsidR="00F63EAF" w:rsidRPr="001E03FF" w:rsidRDefault="00F63EAF" w:rsidP="00F63EAF">
            <w:pPr>
              <w:rPr>
                <w:rFonts w:ascii="Times New Roman" w:hAnsi="Times New Roman" w:cs="Times New Roman"/>
              </w:rPr>
            </w:pPr>
            <w:r w:rsidRPr="001E03FF">
              <w:rPr>
                <w:rFonts w:ascii="Times New Roman" w:hAnsi="Times New Roman" w:cs="Times New Roman"/>
              </w:rPr>
              <w:t>Tynki (gładzie) jednowarstw.wewn.gr.3 mm z gipsu szpachlow.wyk.ręcz.na stropach na podłożu z tynku</w:t>
            </w:r>
          </w:p>
        </w:tc>
      </w:tr>
      <w:tr w:rsidR="00F63EAF" w:rsidRPr="001E03FF" w14:paraId="6F77FA22" w14:textId="77777777" w:rsidTr="00F63EAF">
        <w:trPr>
          <w:cantSplit/>
        </w:trPr>
        <w:tc>
          <w:tcPr>
            <w:tcW w:w="8792" w:type="dxa"/>
          </w:tcPr>
          <w:p w14:paraId="57A852A9" w14:textId="77777777" w:rsidR="00F63EAF" w:rsidRPr="001E03FF" w:rsidRDefault="00F63EAF" w:rsidP="00F63EAF">
            <w:pPr>
              <w:rPr>
                <w:rFonts w:ascii="Times New Roman" w:hAnsi="Times New Roman" w:cs="Times New Roman"/>
              </w:rPr>
            </w:pPr>
            <w:r w:rsidRPr="001E03FF">
              <w:rPr>
                <w:rFonts w:ascii="Times New Roman" w:hAnsi="Times New Roman" w:cs="Times New Roman"/>
              </w:rPr>
              <w:t>Malowanie farbą emulsyjną dwukrotnie podłoży gipsowych - sufit</w:t>
            </w:r>
          </w:p>
        </w:tc>
      </w:tr>
      <w:tr w:rsidR="00F63EAF" w:rsidRPr="001E03FF" w14:paraId="3F7A365D" w14:textId="77777777" w:rsidTr="00F63EAF">
        <w:trPr>
          <w:cantSplit/>
        </w:trPr>
        <w:tc>
          <w:tcPr>
            <w:tcW w:w="8792" w:type="dxa"/>
          </w:tcPr>
          <w:p w14:paraId="68C3ED79" w14:textId="77777777" w:rsidR="00F63EAF" w:rsidRPr="001E03FF" w:rsidRDefault="00F63EAF" w:rsidP="00F63EAF">
            <w:pPr>
              <w:rPr>
                <w:rFonts w:ascii="Times New Roman" w:hAnsi="Times New Roman" w:cs="Times New Roman"/>
              </w:rPr>
            </w:pPr>
            <w:r w:rsidRPr="001E03FF">
              <w:rPr>
                <w:rFonts w:ascii="Times New Roman" w:hAnsi="Times New Roman" w:cs="Times New Roman"/>
              </w:rPr>
              <w:t>Malowanie tynków wewnętrznych gładkich farbą lateksową dwukrotnie bez gruntowania - ściany</w:t>
            </w:r>
          </w:p>
        </w:tc>
      </w:tr>
      <w:tr w:rsidR="00F63EAF" w:rsidRPr="001E03FF" w14:paraId="4976CC10" w14:textId="77777777" w:rsidTr="00F63EAF">
        <w:trPr>
          <w:cantSplit/>
        </w:trPr>
        <w:tc>
          <w:tcPr>
            <w:tcW w:w="8792" w:type="dxa"/>
          </w:tcPr>
          <w:p w14:paraId="4E846DD8" w14:textId="77777777" w:rsidR="00F63EAF" w:rsidRPr="001E03FF" w:rsidRDefault="00F63EAF" w:rsidP="00F63EAF">
            <w:pPr>
              <w:rPr>
                <w:rFonts w:ascii="Times New Roman" w:hAnsi="Times New Roman" w:cs="Times New Roman"/>
              </w:rPr>
            </w:pPr>
            <w:r w:rsidRPr="001E03FF">
              <w:rPr>
                <w:rFonts w:ascii="Times New Roman" w:hAnsi="Times New Roman" w:cs="Times New Roman"/>
              </w:rPr>
              <w:t>Jednokrotne lakierowanie tynków wewnętrznych, podłoży gipsowych i sztablatur</w:t>
            </w:r>
          </w:p>
        </w:tc>
      </w:tr>
      <w:tr w:rsidR="00F63EAF" w:rsidRPr="001E03FF" w14:paraId="4A56428E" w14:textId="77777777" w:rsidTr="00F63EAF">
        <w:trPr>
          <w:cantSplit/>
        </w:trPr>
        <w:tc>
          <w:tcPr>
            <w:tcW w:w="8792" w:type="dxa"/>
          </w:tcPr>
          <w:p w14:paraId="6D7F5E6C" w14:textId="77777777" w:rsidR="00F63EAF" w:rsidRPr="001E03FF" w:rsidRDefault="00F63EAF" w:rsidP="00F63EAF">
            <w:pPr>
              <w:rPr>
                <w:rFonts w:ascii="Times New Roman" w:hAnsi="Times New Roman" w:cs="Times New Roman"/>
              </w:rPr>
            </w:pPr>
            <w:r w:rsidRPr="001E03FF">
              <w:rPr>
                <w:rFonts w:ascii="Times New Roman" w:hAnsi="Times New Roman" w:cs="Times New Roman"/>
              </w:rPr>
              <w:t>Cyklinowanie i lakierowanie istniejącego parkietu</w:t>
            </w:r>
          </w:p>
        </w:tc>
      </w:tr>
      <w:tr w:rsidR="00CA5AF7" w:rsidRPr="001E03FF" w14:paraId="51F3F53C" w14:textId="77777777" w:rsidTr="00CA5AF7">
        <w:trPr>
          <w:cantSplit/>
        </w:trPr>
        <w:tc>
          <w:tcPr>
            <w:tcW w:w="8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41C06" w14:textId="2C8A1717" w:rsidR="00CA5AF7" w:rsidRPr="001E03FF" w:rsidRDefault="00CA5AF7" w:rsidP="00CA5AF7">
            <w:pPr>
              <w:rPr>
                <w:rFonts w:ascii="Times New Roman" w:hAnsi="Times New Roman" w:cs="Times New Roman"/>
              </w:rPr>
            </w:pPr>
            <w:r w:rsidRPr="001E03FF">
              <w:rPr>
                <w:rFonts w:ascii="Times New Roman" w:hAnsi="Times New Roman" w:cs="Times New Roman"/>
                <w:b/>
              </w:rPr>
              <w:t xml:space="preserve">Roboty budowlane - Pracownia </w:t>
            </w:r>
            <w:r w:rsidR="001E03FF" w:rsidRPr="001E03FF">
              <w:rPr>
                <w:rFonts w:ascii="Times New Roman" w:hAnsi="Times New Roman" w:cs="Times New Roman"/>
                <w:b/>
              </w:rPr>
              <w:t>ceramiki</w:t>
            </w:r>
            <w:r w:rsidRPr="001E03FF">
              <w:rPr>
                <w:rFonts w:ascii="Times New Roman" w:hAnsi="Times New Roman" w:cs="Times New Roman"/>
                <w:b/>
              </w:rPr>
              <w:t xml:space="preserve"> pow.użytkowa 41,60 m2</w:t>
            </w:r>
          </w:p>
        </w:tc>
      </w:tr>
      <w:tr w:rsidR="00CA5AF7" w:rsidRPr="001E03FF" w14:paraId="70286E59" w14:textId="77777777" w:rsidTr="00CA5AF7">
        <w:trPr>
          <w:cantSplit/>
        </w:trPr>
        <w:tc>
          <w:tcPr>
            <w:tcW w:w="8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DD96" w14:textId="77777777" w:rsidR="00CA5AF7" w:rsidRPr="001E03FF" w:rsidRDefault="00CA5AF7" w:rsidP="00CA5AF7">
            <w:pPr>
              <w:rPr>
                <w:rFonts w:ascii="Times New Roman" w:hAnsi="Times New Roman" w:cs="Times New Roman"/>
              </w:rPr>
            </w:pPr>
            <w:r w:rsidRPr="001E03FF">
              <w:rPr>
                <w:rFonts w:ascii="Times New Roman" w:hAnsi="Times New Roman" w:cs="Times New Roman"/>
              </w:rPr>
              <w:t>Osłony okien folia polietylenową</w:t>
            </w:r>
          </w:p>
        </w:tc>
      </w:tr>
      <w:tr w:rsidR="00CA5AF7" w:rsidRPr="001E03FF" w14:paraId="56D57C3D" w14:textId="77777777" w:rsidTr="00CA5AF7">
        <w:trPr>
          <w:cantSplit/>
        </w:trPr>
        <w:tc>
          <w:tcPr>
            <w:tcW w:w="8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E48A3" w14:textId="77777777" w:rsidR="00CA5AF7" w:rsidRPr="001E03FF" w:rsidRDefault="00CA5AF7" w:rsidP="00CA5AF7">
            <w:pPr>
              <w:rPr>
                <w:rFonts w:ascii="Times New Roman" w:hAnsi="Times New Roman" w:cs="Times New Roman"/>
              </w:rPr>
            </w:pPr>
            <w:r w:rsidRPr="001E03FF">
              <w:rPr>
                <w:rFonts w:ascii="Times New Roman" w:hAnsi="Times New Roman" w:cs="Times New Roman"/>
              </w:rPr>
              <w:t>Zeskrobanie i zmycie starej farby w pomieszczeniach o powierzchni podłogi ponad 5 m2</w:t>
            </w:r>
          </w:p>
        </w:tc>
      </w:tr>
      <w:tr w:rsidR="00CA5AF7" w:rsidRPr="001E03FF" w14:paraId="0840E1A0" w14:textId="77777777" w:rsidTr="00CA5AF7">
        <w:trPr>
          <w:cantSplit/>
        </w:trPr>
        <w:tc>
          <w:tcPr>
            <w:tcW w:w="8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6FF" w14:textId="77777777" w:rsidR="00CA5AF7" w:rsidRPr="001E03FF" w:rsidRDefault="00CA5AF7" w:rsidP="00CA5AF7">
            <w:pPr>
              <w:rPr>
                <w:rFonts w:ascii="Times New Roman" w:hAnsi="Times New Roman" w:cs="Times New Roman"/>
              </w:rPr>
            </w:pPr>
            <w:r w:rsidRPr="001E03FF">
              <w:rPr>
                <w:rFonts w:ascii="Times New Roman" w:hAnsi="Times New Roman" w:cs="Times New Roman"/>
              </w:rPr>
              <w:t>Przygotowanie podłoża na ścianach- ręczne gruntowanie</w:t>
            </w:r>
          </w:p>
        </w:tc>
      </w:tr>
      <w:tr w:rsidR="00CA5AF7" w:rsidRPr="001E03FF" w14:paraId="2B96AC13" w14:textId="77777777" w:rsidTr="00CA5AF7">
        <w:trPr>
          <w:cantSplit/>
        </w:trPr>
        <w:tc>
          <w:tcPr>
            <w:tcW w:w="8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7A90" w14:textId="77777777" w:rsidR="00CA5AF7" w:rsidRPr="001E03FF" w:rsidRDefault="00CA5AF7" w:rsidP="00CA5AF7">
            <w:pPr>
              <w:rPr>
                <w:rFonts w:ascii="Times New Roman" w:hAnsi="Times New Roman" w:cs="Times New Roman"/>
              </w:rPr>
            </w:pPr>
            <w:r w:rsidRPr="001E03FF">
              <w:rPr>
                <w:rFonts w:ascii="Times New Roman" w:hAnsi="Times New Roman" w:cs="Times New Roman"/>
              </w:rPr>
              <w:t>Przygotowanie podłoża na stropach - ręczne gruntowanie</w:t>
            </w:r>
          </w:p>
        </w:tc>
      </w:tr>
      <w:tr w:rsidR="00CA5AF7" w:rsidRPr="001E03FF" w14:paraId="09705BCD" w14:textId="77777777" w:rsidTr="00CA5AF7">
        <w:trPr>
          <w:cantSplit/>
        </w:trPr>
        <w:tc>
          <w:tcPr>
            <w:tcW w:w="8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0C80" w14:textId="77777777" w:rsidR="00CA5AF7" w:rsidRPr="001E03FF" w:rsidRDefault="00CA5AF7" w:rsidP="00CA5AF7">
            <w:pPr>
              <w:rPr>
                <w:rFonts w:ascii="Times New Roman" w:hAnsi="Times New Roman" w:cs="Times New Roman"/>
              </w:rPr>
            </w:pPr>
            <w:r w:rsidRPr="001E03FF">
              <w:rPr>
                <w:rFonts w:ascii="Times New Roman" w:hAnsi="Times New Roman" w:cs="Times New Roman"/>
              </w:rPr>
              <w:t>Tynki (gładzie) jednowarstw.wewn.gr.3 mm z gipsu szpachlow.wyk.ręcz.na ścianach na podłożu z tynku</w:t>
            </w:r>
          </w:p>
        </w:tc>
      </w:tr>
      <w:tr w:rsidR="00CA5AF7" w:rsidRPr="001E03FF" w14:paraId="2DB568A6" w14:textId="77777777" w:rsidTr="00CA5AF7">
        <w:trPr>
          <w:cantSplit/>
        </w:trPr>
        <w:tc>
          <w:tcPr>
            <w:tcW w:w="8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7E05" w14:textId="77777777" w:rsidR="00CA5AF7" w:rsidRPr="001E03FF" w:rsidRDefault="00CA5AF7" w:rsidP="00CA5AF7">
            <w:pPr>
              <w:rPr>
                <w:rFonts w:ascii="Times New Roman" w:hAnsi="Times New Roman" w:cs="Times New Roman"/>
              </w:rPr>
            </w:pPr>
            <w:r w:rsidRPr="001E03FF">
              <w:rPr>
                <w:rFonts w:ascii="Times New Roman" w:hAnsi="Times New Roman" w:cs="Times New Roman"/>
              </w:rPr>
              <w:t>Tynki (gładzie) jednowarstw.wewn.gr.3 mm z gipsu szpachlow.wyk.ręcz.na stropach na podłożu z tynku</w:t>
            </w:r>
          </w:p>
        </w:tc>
      </w:tr>
      <w:tr w:rsidR="00CA5AF7" w:rsidRPr="001E03FF" w14:paraId="783552A8" w14:textId="77777777" w:rsidTr="00CA5AF7">
        <w:trPr>
          <w:cantSplit/>
        </w:trPr>
        <w:tc>
          <w:tcPr>
            <w:tcW w:w="8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7230" w14:textId="77777777" w:rsidR="00CA5AF7" w:rsidRPr="001E03FF" w:rsidRDefault="00CA5AF7" w:rsidP="00CA5AF7">
            <w:pPr>
              <w:rPr>
                <w:rFonts w:ascii="Times New Roman" w:hAnsi="Times New Roman" w:cs="Times New Roman"/>
              </w:rPr>
            </w:pPr>
            <w:r w:rsidRPr="001E03FF">
              <w:rPr>
                <w:rFonts w:ascii="Times New Roman" w:hAnsi="Times New Roman" w:cs="Times New Roman"/>
              </w:rPr>
              <w:t>Malowanie farbą emulsyjną dwukrotnie podłoży gipsowych - sufit</w:t>
            </w:r>
          </w:p>
        </w:tc>
      </w:tr>
      <w:tr w:rsidR="00CA5AF7" w:rsidRPr="001E03FF" w14:paraId="0F48F323" w14:textId="77777777" w:rsidTr="00CA5AF7">
        <w:trPr>
          <w:cantSplit/>
        </w:trPr>
        <w:tc>
          <w:tcPr>
            <w:tcW w:w="8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0F237" w14:textId="77777777" w:rsidR="00CA5AF7" w:rsidRPr="001E03FF" w:rsidRDefault="00CA5AF7" w:rsidP="00CA5AF7">
            <w:pPr>
              <w:rPr>
                <w:rFonts w:ascii="Times New Roman" w:hAnsi="Times New Roman" w:cs="Times New Roman"/>
              </w:rPr>
            </w:pPr>
            <w:r w:rsidRPr="001E03FF">
              <w:rPr>
                <w:rFonts w:ascii="Times New Roman" w:hAnsi="Times New Roman" w:cs="Times New Roman"/>
              </w:rPr>
              <w:t>Malowanie tynków wewnętrznych gładkich farbą lateksową dwukrotnie bez gruntowania - ściany</w:t>
            </w:r>
          </w:p>
        </w:tc>
      </w:tr>
      <w:tr w:rsidR="00CA5AF7" w:rsidRPr="001E03FF" w14:paraId="4443F230" w14:textId="77777777" w:rsidTr="00CA5AF7">
        <w:trPr>
          <w:cantSplit/>
        </w:trPr>
        <w:tc>
          <w:tcPr>
            <w:tcW w:w="8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4404E" w14:textId="77777777" w:rsidR="00CA5AF7" w:rsidRPr="001E03FF" w:rsidRDefault="00CA5AF7" w:rsidP="00CA5AF7">
            <w:pPr>
              <w:rPr>
                <w:rFonts w:ascii="Times New Roman" w:hAnsi="Times New Roman" w:cs="Times New Roman"/>
              </w:rPr>
            </w:pPr>
            <w:r w:rsidRPr="001E03FF">
              <w:rPr>
                <w:rFonts w:ascii="Times New Roman" w:hAnsi="Times New Roman" w:cs="Times New Roman"/>
              </w:rPr>
              <w:t>Jednokrotne lakierowanie tynków wewnętrznych, podłoży gipsowych i sztablatur</w:t>
            </w:r>
          </w:p>
        </w:tc>
      </w:tr>
    </w:tbl>
    <w:p w14:paraId="7DAEED08" w14:textId="77777777" w:rsidR="00F63EAF" w:rsidRPr="001E03FF" w:rsidRDefault="00F63EAF"/>
    <w:p w14:paraId="68BEE7B0" w14:textId="77777777" w:rsidR="00B50F3D" w:rsidRPr="001E03FF" w:rsidRDefault="00B50F3D"/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0"/>
      </w:tblGrid>
      <w:tr w:rsidR="00B50F3D" w:rsidRPr="001E03FF" w14:paraId="5409640C" w14:textId="77777777" w:rsidTr="00B50F3D">
        <w:trPr>
          <w:cantSplit/>
        </w:trPr>
        <w:tc>
          <w:tcPr>
            <w:tcW w:w="7800" w:type="dxa"/>
          </w:tcPr>
          <w:p w14:paraId="7ECB3050" w14:textId="4AD76871" w:rsidR="00B50F3D" w:rsidRPr="001E03FF" w:rsidRDefault="00B50F3D" w:rsidP="00B50F3D">
            <w:pPr>
              <w:rPr>
                <w:rFonts w:ascii="Times New Roman" w:hAnsi="Times New Roman" w:cs="Times New Roman"/>
                <w:b/>
                <w:bCs/>
              </w:rPr>
            </w:pPr>
            <w:r w:rsidRPr="001E03FF">
              <w:rPr>
                <w:rFonts w:ascii="Times New Roman" w:hAnsi="Times New Roman" w:cs="Times New Roman"/>
                <w:b/>
                <w:bCs/>
              </w:rPr>
              <w:t xml:space="preserve">Roboty budowlane i elektryczne  - Pracownia do zajęć tanecznych  pow.użytkowa 111,60 </w:t>
            </w:r>
          </w:p>
        </w:tc>
      </w:tr>
      <w:tr w:rsidR="00B50F3D" w:rsidRPr="001E03FF" w14:paraId="24CDAAB7" w14:textId="77777777" w:rsidTr="00B50F3D">
        <w:trPr>
          <w:cantSplit/>
        </w:trPr>
        <w:tc>
          <w:tcPr>
            <w:tcW w:w="7800" w:type="dxa"/>
          </w:tcPr>
          <w:p w14:paraId="07500B49" w14:textId="77777777" w:rsidR="00B50F3D" w:rsidRPr="001E03FF" w:rsidRDefault="00B50F3D" w:rsidP="00B50F3D">
            <w:pPr>
              <w:rPr>
                <w:rFonts w:ascii="Times New Roman" w:hAnsi="Times New Roman" w:cs="Times New Roman"/>
              </w:rPr>
            </w:pPr>
            <w:r w:rsidRPr="001E03FF">
              <w:rPr>
                <w:rFonts w:ascii="Times New Roman" w:hAnsi="Times New Roman" w:cs="Times New Roman"/>
              </w:rPr>
              <w:t>Osłony okien folią  polietylenową</w:t>
            </w:r>
          </w:p>
        </w:tc>
      </w:tr>
      <w:tr w:rsidR="00B50F3D" w:rsidRPr="001E03FF" w14:paraId="023564D5" w14:textId="77777777" w:rsidTr="00B50F3D">
        <w:trPr>
          <w:cantSplit/>
        </w:trPr>
        <w:tc>
          <w:tcPr>
            <w:tcW w:w="7800" w:type="dxa"/>
          </w:tcPr>
          <w:p w14:paraId="011AF4FE" w14:textId="77777777" w:rsidR="00B50F3D" w:rsidRPr="001E03FF" w:rsidRDefault="00B50F3D" w:rsidP="00B50F3D">
            <w:pPr>
              <w:rPr>
                <w:rFonts w:ascii="Times New Roman" w:hAnsi="Times New Roman" w:cs="Times New Roman"/>
              </w:rPr>
            </w:pPr>
            <w:r w:rsidRPr="001E03FF">
              <w:rPr>
                <w:rFonts w:ascii="Times New Roman" w:hAnsi="Times New Roman" w:cs="Times New Roman"/>
              </w:rPr>
              <w:t>Zeskrobanie i zmycie starej farby</w:t>
            </w:r>
          </w:p>
        </w:tc>
      </w:tr>
      <w:tr w:rsidR="00B50F3D" w:rsidRPr="001E03FF" w14:paraId="5AE1AC63" w14:textId="77777777" w:rsidTr="00B50F3D">
        <w:trPr>
          <w:cantSplit/>
        </w:trPr>
        <w:tc>
          <w:tcPr>
            <w:tcW w:w="7800" w:type="dxa"/>
          </w:tcPr>
          <w:p w14:paraId="5569E777" w14:textId="77777777" w:rsidR="00B50F3D" w:rsidRPr="001E03FF" w:rsidRDefault="00B50F3D" w:rsidP="00B50F3D">
            <w:pPr>
              <w:rPr>
                <w:rFonts w:ascii="Times New Roman" w:hAnsi="Times New Roman" w:cs="Times New Roman"/>
              </w:rPr>
            </w:pPr>
            <w:r w:rsidRPr="001E03FF">
              <w:rPr>
                <w:rFonts w:ascii="Times New Roman" w:hAnsi="Times New Roman" w:cs="Times New Roman"/>
              </w:rPr>
              <w:t>Przygotowanie podłoża na ścianach- ręczne gruntowanie</w:t>
            </w:r>
          </w:p>
        </w:tc>
      </w:tr>
      <w:tr w:rsidR="00B50F3D" w:rsidRPr="001E03FF" w14:paraId="5BF2E8E9" w14:textId="77777777" w:rsidTr="00B50F3D">
        <w:trPr>
          <w:cantSplit/>
        </w:trPr>
        <w:tc>
          <w:tcPr>
            <w:tcW w:w="7800" w:type="dxa"/>
          </w:tcPr>
          <w:p w14:paraId="1E9F2FA1" w14:textId="77777777" w:rsidR="00B50F3D" w:rsidRPr="001E03FF" w:rsidRDefault="00B50F3D" w:rsidP="00B50F3D">
            <w:pPr>
              <w:rPr>
                <w:rFonts w:ascii="Times New Roman" w:hAnsi="Times New Roman" w:cs="Times New Roman"/>
              </w:rPr>
            </w:pPr>
            <w:r w:rsidRPr="001E03FF">
              <w:rPr>
                <w:rFonts w:ascii="Times New Roman" w:hAnsi="Times New Roman" w:cs="Times New Roman"/>
              </w:rPr>
              <w:t>Tynki (gładzie) jednowarstw.wewn.gr.3 mm z gipsu szpachlow.wyk.ręcz.na ścianach na podłożu z tynku</w:t>
            </w:r>
          </w:p>
        </w:tc>
      </w:tr>
      <w:tr w:rsidR="00B50F3D" w:rsidRPr="001E03FF" w14:paraId="348000F7" w14:textId="77777777" w:rsidTr="00B50F3D">
        <w:trPr>
          <w:cantSplit/>
        </w:trPr>
        <w:tc>
          <w:tcPr>
            <w:tcW w:w="7800" w:type="dxa"/>
          </w:tcPr>
          <w:p w14:paraId="10DE200B" w14:textId="77777777" w:rsidR="00B50F3D" w:rsidRPr="001E03FF" w:rsidRDefault="00B50F3D" w:rsidP="00B50F3D">
            <w:pPr>
              <w:rPr>
                <w:rFonts w:ascii="Times New Roman" w:hAnsi="Times New Roman" w:cs="Times New Roman"/>
              </w:rPr>
            </w:pPr>
            <w:r w:rsidRPr="001E03FF">
              <w:rPr>
                <w:rFonts w:ascii="Times New Roman" w:hAnsi="Times New Roman" w:cs="Times New Roman"/>
              </w:rPr>
              <w:t>Malowanie tynków wewnętrznych gładkich farbą lateksową dwukrotnie bez gruntowania - ściany</w:t>
            </w:r>
          </w:p>
        </w:tc>
      </w:tr>
      <w:tr w:rsidR="00B50F3D" w:rsidRPr="001E03FF" w14:paraId="1B461EF2" w14:textId="77777777" w:rsidTr="00B50F3D">
        <w:trPr>
          <w:cantSplit/>
        </w:trPr>
        <w:tc>
          <w:tcPr>
            <w:tcW w:w="7800" w:type="dxa"/>
          </w:tcPr>
          <w:p w14:paraId="2DB1DBB3" w14:textId="77777777" w:rsidR="00B50F3D" w:rsidRPr="001E03FF" w:rsidRDefault="00B50F3D" w:rsidP="00B50F3D">
            <w:pPr>
              <w:rPr>
                <w:rFonts w:ascii="Times New Roman" w:hAnsi="Times New Roman" w:cs="Times New Roman"/>
              </w:rPr>
            </w:pPr>
            <w:r w:rsidRPr="001E03FF">
              <w:rPr>
                <w:rFonts w:ascii="Times New Roman" w:hAnsi="Times New Roman" w:cs="Times New Roman"/>
              </w:rPr>
              <w:t>Jednokrotne lakierowanie tynków wewnętrznych, podłoży gipsowych i sztablatur</w:t>
            </w:r>
          </w:p>
        </w:tc>
      </w:tr>
      <w:tr w:rsidR="00B50F3D" w:rsidRPr="001E03FF" w14:paraId="54A2CA62" w14:textId="77777777" w:rsidTr="00B50F3D">
        <w:trPr>
          <w:cantSplit/>
        </w:trPr>
        <w:tc>
          <w:tcPr>
            <w:tcW w:w="7800" w:type="dxa"/>
          </w:tcPr>
          <w:p w14:paraId="6C1DF73D" w14:textId="77777777" w:rsidR="00B50F3D" w:rsidRPr="001E03FF" w:rsidRDefault="00B50F3D" w:rsidP="00B50F3D">
            <w:pPr>
              <w:rPr>
                <w:rFonts w:ascii="Times New Roman" w:hAnsi="Times New Roman" w:cs="Times New Roman"/>
              </w:rPr>
            </w:pPr>
            <w:r w:rsidRPr="001E03FF">
              <w:rPr>
                <w:rFonts w:ascii="Times New Roman" w:hAnsi="Times New Roman" w:cs="Times New Roman"/>
              </w:rPr>
              <w:t xml:space="preserve">Ścianki działowe z płyt gipsowo-kartonowych na rusztach metalowych pojedynczych z pokryciem obustronnym </w:t>
            </w:r>
          </w:p>
        </w:tc>
      </w:tr>
      <w:tr w:rsidR="00B50F3D" w:rsidRPr="001E03FF" w14:paraId="62FFA460" w14:textId="77777777" w:rsidTr="00B50F3D">
        <w:trPr>
          <w:cantSplit/>
        </w:trPr>
        <w:tc>
          <w:tcPr>
            <w:tcW w:w="7800" w:type="dxa"/>
          </w:tcPr>
          <w:p w14:paraId="043AE8BF" w14:textId="7E55F77E" w:rsidR="00B50F3D" w:rsidRPr="001E03FF" w:rsidRDefault="00B50F3D" w:rsidP="00B50F3D">
            <w:pPr>
              <w:rPr>
                <w:rFonts w:ascii="Times New Roman" w:hAnsi="Times New Roman" w:cs="Times New Roman"/>
              </w:rPr>
            </w:pPr>
            <w:r w:rsidRPr="001E03FF">
              <w:rPr>
                <w:rFonts w:ascii="Times New Roman" w:hAnsi="Times New Roman" w:cs="Times New Roman"/>
              </w:rPr>
              <w:t xml:space="preserve">Obudowa jednowarstwowa płytami gipsowo - kartonowymi na rusztach metalowych - obudowa </w:t>
            </w:r>
            <w:r w:rsidR="001E03FF" w:rsidRPr="001E03FF">
              <w:rPr>
                <w:rFonts w:ascii="Times New Roman" w:hAnsi="Times New Roman" w:cs="Times New Roman"/>
              </w:rPr>
              <w:t>istniejących</w:t>
            </w:r>
            <w:r w:rsidRPr="001E03FF">
              <w:rPr>
                <w:rFonts w:ascii="Times New Roman" w:hAnsi="Times New Roman" w:cs="Times New Roman"/>
              </w:rPr>
              <w:t xml:space="preserve"> rur i </w:t>
            </w:r>
            <w:r w:rsidR="001E03FF" w:rsidRPr="001E03FF">
              <w:rPr>
                <w:rFonts w:ascii="Times New Roman" w:hAnsi="Times New Roman" w:cs="Times New Roman"/>
              </w:rPr>
              <w:t>kanałów</w:t>
            </w:r>
            <w:r w:rsidRPr="001E03FF">
              <w:rPr>
                <w:rFonts w:ascii="Times New Roman" w:hAnsi="Times New Roman" w:cs="Times New Roman"/>
              </w:rPr>
              <w:t xml:space="preserve"> , obudowa rur do </w:t>
            </w:r>
            <w:r w:rsidR="001E03FF" w:rsidRPr="001E03FF">
              <w:rPr>
                <w:rFonts w:ascii="Times New Roman" w:hAnsi="Times New Roman" w:cs="Times New Roman"/>
              </w:rPr>
              <w:t>klimatyzacji</w:t>
            </w:r>
            <w:r w:rsidRPr="001E03F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0F3D" w:rsidRPr="001E03FF" w14:paraId="56ABD582" w14:textId="77777777" w:rsidTr="00B50F3D">
        <w:trPr>
          <w:cantSplit/>
        </w:trPr>
        <w:tc>
          <w:tcPr>
            <w:tcW w:w="7800" w:type="dxa"/>
          </w:tcPr>
          <w:p w14:paraId="0451F189" w14:textId="77777777" w:rsidR="00B50F3D" w:rsidRPr="001E03FF" w:rsidRDefault="00B50F3D" w:rsidP="00B50F3D">
            <w:pPr>
              <w:rPr>
                <w:rFonts w:ascii="Times New Roman" w:hAnsi="Times New Roman" w:cs="Times New Roman"/>
              </w:rPr>
            </w:pPr>
            <w:r w:rsidRPr="001E03FF">
              <w:rPr>
                <w:rFonts w:ascii="Times New Roman" w:hAnsi="Times New Roman" w:cs="Times New Roman"/>
              </w:rPr>
              <w:t>Malowanie farbą emulsyjną dwukrotnie płyt gipsowych spoinowanych szpachlowanych</w:t>
            </w:r>
          </w:p>
        </w:tc>
      </w:tr>
      <w:tr w:rsidR="00B50F3D" w:rsidRPr="001E03FF" w14:paraId="163B7FFD" w14:textId="77777777" w:rsidTr="00B50F3D">
        <w:trPr>
          <w:cantSplit/>
        </w:trPr>
        <w:tc>
          <w:tcPr>
            <w:tcW w:w="7800" w:type="dxa"/>
          </w:tcPr>
          <w:p w14:paraId="192AB3AC" w14:textId="77777777" w:rsidR="00B50F3D" w:rsidRPr="001E03FF" w:rsidRDefault="00B50F3D" w:rsidP="00B50F3D">
            <w:pPr>
              <w:rPr>
                <w:rFonts w:ascii="Times New Roman" w:hAnsi="Times New Roman" w:cs="Times New Roman"/>
              </w:rPr>
            </w:pPr>
            <w:r w:rsidRPr="001E03FF">
              <w:rPr>
                <w:rFonts w:ascii="Times New Roman" w:hAnsi="Times New Roman" w:cs="Times New Roman"/>
              </w:rPr>
              <w:t>Dwukrotne malowanie farbą olejną nawierzchniową powierzchni pełnych metalowych - sufit z płyty warstwowej</w:t>
            </w:r>
          </w:p>
        </w:tc>
      </w:tr>
      <w:tr w:rsidR="00B50F3D" w:rsidRPr="001E03FF" w14:paraId="24B90B72" w14:textId="77777777" w:rsidTr="00B50F3D">
        <w:trPr>
          <w:cantSplit/>
        </w:trPr>
        <w:tc>
          <w:tcPr>
            <w:tcW w:w="7800" w:type="dxa"/>
          </w:tcPr>
          <w:p w14:paraId="03A9D0B9" w14:textId="77777777" w:rsidR="00B50F3D" w:rsidRPr="001E03FF" w:rsidRDefault="00B50F3D" w:rsidP="00B50F3D">
            <w:pPr>
              <w:rPr>
                <w:rFonts w:ascii="Times New Roman" w:hAnsi="Times New Roman" w:cs="Times New Roman"/>
              </w:rPr>
            </w:pPr>
            <w:r w:rsidRPr="001E03FF">
              <w:rPr>
                <w:rFonts w:ascii="Times New Roman" w:hAnsi="Times New Roman" w:cs="Times New Roman"/>
              </w:rPr>
              <w:t>Montaż ościeżnic stalowych</w:t>
            </w:r>
          </w:p>
        </w:tc>
      </w:tr>
      <w:tr w:rsidR="00B50F3D" w:rsidRPr="001E03FF" w14:paraId="0B60A1BE" w14:textId="77777777" w:rsidTr="00B50F3D">
        <w:trPr>
          <w:cantSplit/>
        </w:trPr>
        <w:tc>
          <w:tcPr>
            <w:tcW w:w="7800" w:type="dxa"/>
          </w:tcPr>
          <w:p w14:paraId="69F8DDC4" w14:textId="77777777" w:rsidR="00B50F3D" w:rsidRPr="001E03FF" w:rsidRDefault="00B50F3D" w:rsidP="00B50F3D">
            <w:pPr>
              <w:rPr>
                <w:rFonts w:ascii="Times New Roman" w:hAnsi="Times New Roman" w:cs="Times New Roman"/>
              </w:rPr>
            </w:pPr>
            <w:r w:rsidRPr="001E03FF">
              <w:rPr>
                <w:rFonts w:ascii="Times New Roman" w:hAnsi="Times New Roman" w:cs="Times New Roman"/>
              </w:rPr>
              <w:t>Montaż skrzydeł drzwiowych wewnętrznych pełnych fabrycznie wykończonych</w:t>
            </w:r>
          </w:p>
        </w:tc>
      </w:tr>
      <w:tr w:rsidR="00B50F3D" w:rsidRPr="001E03FF" w14:paraId="782ABE42" w14:textId="77777777" w:rsidTr="00B50F3D">
        <w:trPr>
          <w:cantSplit/>
        </w:trPr>
        <w:tc>
          <w:tcPr>
            <w:tcW w:w="7800" w:type="dxa"/>
          </w:tcPr>
          <w:p w14:paraId="15299AF7" w14:textId="77777777" w:rsidR="00B50F3D" w:rsidRPr="001E03FF" w:rsidRDefault="00B50F3D" w:rsidP="00B50F3D">
            <w:pPr>
              <w:rPr>
                <w:rFonts w:ascii="Times New Roman" w:hAnsi="Times New Roman" w:cs="Times New Roman"/>
              </w:rPr>
            </w:pPr>
            <w:r w:rsidRPr="001E03FF">
              <w:rPr>
                <w:rFonts w:ascii="Times New Roman" w:hAnsi="Times New Roman" w:cs="Times New Roman"/>
              </w:rPr>
              <w:t>Rozebranie posadzek z oderwaniem listew lub cokołów</w:t>
            </w:r>
          </w:p>
        </w:tc>
      </w:tr>
      <w:tr w:rsidR="00B50F3D" w:rsidRPr="001E03FF" w14:paraId="0114C3D8" w14:textId="77777777" w:rsidTr="00B50F3D">
        <w:trPr>
          <w:cantSplit/>
        </w:trPr>
        <w:tc>
          <w:tcPr>
            <w:tcW w:w="7800" w:type="dxa"/>
          </w:tcPr>
          <w:p w14:paraId="1AD1E396" w14:textId="77777777" w:rsidR="00B50F3D" w:rsidRPr="001E03FF" w:rsidRDefault="00B50F3D" w:rsidP="00B50F3D">
            <w:pPr>
              <w:rPr>
                <w:rFonts w:ascii="Times New Roman" w:hAnsi="Times New Roman" w:cs="Times New Roman"/>
              </w:rPr>
            </w:pPr>
            <w:r w:rsidRPr="001E03FF">
              <w:rPr>
                <w:rFonts w:ascii="Times New Roman" w:hAnsi="Times New Roman" w:cs="Times New Roman"/>
              </w:rPr>
              <w:t xml:space="preserve">Izolacje przeciwwilgociowe powłokowe poziome z emulsji asfaltowej izolacyjnej </w:t>
            </w:r>
          </w:p>
        </w:tc>
      </w:tr>
      <w:tr w:rsidR="00B50F3D" w:rsidRPr="001E03FF" w14:paraId="532F968C" w14:textId="77777777" w:rsidTr="00B50F3D">
        <w:trPr>
          <w:cantSplit/>
        </w:trPr>
        <w:tc>
          <w:tcPr>
            <w:tcW w:w="7800" w:type="dxa"/>
          </w:tcPr>
          <w:p w14:paraId="14A9DA7C" w14:textId="77777777" w:rsidR="00B50F3D" w:rsidRPr="001E03FF" w:rsidRDefault="00B50F3D" w:rsidP="00B50F3D">
            <w:pPr>
              <w:rPr>
                <w:rFonts w:ascii="Times New Roman" w:hAnsi="Times New Roman" w:cs="Times New Roman"/>
              </w:rPr>
            </w:pPr>
            <w:r w:rsidRPr="001E03FF">
              <w:rPr>
                <w:rFonts w:ascii="Times New Roman" w:hAnsi="Times New Roman" w:cs="Times New Roman"/>
              </w:rPr>
              <w:t xml:space="preserve">Izolacje przeciwwilgociowe poziome z papy zgrzewalnej </w:t>
            </w:r>
          </w:p>
        </w:tc>
      </w:tr>
      <w:tr w:rsidR="00B50F3D" w:rsidRPr="001E03FF" w14:paraId="58229D4D" w14:textId="77777777" w:rsidTr="00B50F3D">
        <w:trPr>
          <w:cantSplit/>
        </w:trPr>
        <w:tc>
          <w:tcPr>
            <w:tcW w:w="7800" w:type="dxa"/>
          </w:tcPr>
          <w:p w14:paraId="63AF537C" w14:textId="77777777" w:rsidR="00B50F3D" w:rsidRPr="001E03FF" w:rsidRDefault="00B50F3D" w:rsidP="00B50F3D">
            <w:pPr>
              <w:rPr>
                <w:rFonts w:ascii="Times New Roman" w:hAnsi="Times New Roman" w:cs="Times New Roman"/>
              </w:rPr>
            </w:pPr>
            <w:r w:rsidRPr="001E03FF">
              <w:rPr>
                <w:rFonts w:ascii="Times New Roman" w:hAnsi="Times New Roman" w:cs="Times New Roman"/>
              </w:rPr>
              <w:t>Posadzki z paneli  drewnianych</w:t>
            </w:r>
          </w:p>
        </w:tc>
      </w:tr>
      <w:tr w:rsidR="00B50F3D" w:rsidRPr="001E03FF" w14:paraId="7A3CC647" w14:textId="77777777" w:rsidTr="00B50F3D">
        <w:trPr>
          <w:cantSplit/>
        </w:trPr>
        <w:tc>
          <w:tcPr>
            <w:tcW w:w="7800" w:type="dxa"/>
          </w:tcPr>
          <w:p w14:paraId="42F98A55" w14:textId="77777777" w:rsidR="00B50F3D" w:rsidRPr="001E03FF" w:rsidRDefault="00B50F3D" w:rsidP="00B50F3D">
            <w:pPr>
              <w:rPr>
                <w:rFonts w:ascii="Times New Roman" w:hAnsi="Times New Roman" w:cs="Times New Roman"/>
              </w:rPr>
            </w:pPr>
            <w:r w:rsidRPr="001E03FF">
              <w:rPr>
                <w:rFonts w:ascii="Times New Roman" w:hAnsi="Times New Roman" w:cs="Times New Roman"/>
              </w:rPr>
              <w:t>Wypusty wykonywane przewodami wtynkowymi na wyłącznik</w:t>
            </w:r>
          </w:p>
        </w:tc>
      </w:tr>
      <w:tr w:rsidR="00B50F3D" w:rsidRPr="001E03FF" w14:paraId="04F24BA2" w14:textId="77777777" w:rsidTr="00B50F3D">
        <w:trPr>
          <w:cantSplit/>
        </w:trPr>
        <w:tc>
          <w:tcPr>
            <w:tcW w:w="7800" w:type="dxa"/>
          </w:tcPr>
          <w:p w14:paraId="088F851C" w14:textId="77777777" w:rsidR="00B50F3D" w:rsidRPr="001E03FF" w:rsidRDefault="00B50F3D" w:rsidP="00B50F3D">
            <w:pPr>
              <w:rPr>
                <w:rFonts w:ascii="Times New Roman" w:hAnsi="Times New Roman" w:cs="Times New Roman"/>
              </w:rPr>
            </w:pPr>
            <w:r w:rsidRPr="001E03FF">
              <w:rPr>
                <w:rFonts w:ascii="Times New Roman" w:hAnsi="Times New Roman" w:cs="Times New Roman"/>
              </w:rPr>
              <w:t>Oprawa oświetleniowa LED</w:t>
            </w:r>
          </w:p>
        </w:tc>
      </w:tr>
      <w:tr w:rsidR="00B50F3D" w:rsidRPr="001E03FF" w14:paraId="2B37D499" w14:textId="77777777" w:rsidTr="00B50F3D">
        <w:trPr>
          <w:cantSplit/>
        </w:trPr>
        <w:tc>
          <w:tcPr>
            <w:tcW w:w="7800" w:type="dxa"/>
          </w:tcPr>
          <w:p w14:paraId="5E4C2BC4" w14:textId="77777777" w:rsidR="00B50F3D" w:rsidRPr="001E03FF" w:rsidRDefault="00B50F3D" w:rsidP="00B50F3D">
            <w:pPr>
              <w:rPr>
                <w:rFonts w:ascii="Times New Roman" w:hAnsi="Times New Roman" w:cs="Times New Roman"/>
              </w:rPr>
            </w:pPr>
            <w:r w:rsidRPr="001E03FF">
              <w:rPr>
                <w:rFonts w:ascii="Times New Roman" w:hAnsi="Times New Roman" w:cs="Times New Roman"/>
              </w:rPr>
              <w:t xml:space="preserve">Wypusty wykonywane przewodami wtynkowymi na gniazdo wtykowe 2-bieg. </w:t>
            </w:r>
          </w:p>
        </w:tc>
      </w:tr>
      <w:tr w:rsidR="00B50F3D" w:rsidRPr="001E03FF" w14:paraId="15BB458B" w14:textId="77777777" w:rsidTr="00B50F3D">
        <w:trPr>
          <w:cantSplit/>
        </w:trPr>
        <w:tc>
          <w:tcPr>
            <w:tcW w:w="7800" w:type="dxa"/>
          </w:tcPr>
          <w:p w14:paraId="17E3B59F" w14:textId="77777777" w:rsidR="00B50F3D" w:rsidRPr="001E03FF" w:rsidRDefault="00B50F3D" w:rsidP="00B50F3D">
            <w:pPr>
              <w:rPr>
                <w:rFonts w:ascii="Times New Roman" w:hAnsi="Times New Roman" w:cs="Times New Roman"/>
              </w:rPr>
            </w:pPr>
            <w:r w:rsidRPr="001E03FF">
              <w:rPr>
                <w:rFonts w:ascii="Times New Roman" w:hAnsi="Times New Roman" w:cs="Times New Roman"/>
              </w:rPr>
              <w:t>Montaż luster - robocizna</w:t>
            </w:r>
          </w:p>
        </w:tc>
      </w:tr>
    </w:tbl>
    <w:p w14:paraId="4C67A27D" w14:textId="225E76BD" w:rsidR="00B50F3D" w:rsidRDefault="00B50F3D"/>
    <w:p w14:paraId="1CFDF49F" w14:textId="77777777" w:rsidR="001E03FF" w:rsidRPr="001E03FF" w:rsidRDefault="001E03FF"/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0"/>
      </w:tblGrid>
      <w:tr w:rsidR="001F3575" w:rsidRPr="001E03FF" w14:paraId="02D1057F" w14:textId="77777777" w:rsidTr="001F3575">
        <w:trPr>
          <w:cantSplit/>
        </w:trPr>
        <w:tc>
          <w:tcPr>
            <w:tcW w:w="7800" w:type="dxa"/>
          </w:tcPr>
          <w:p w14:paraId="3ED169B4" w14:textId="43B55864" w:rsidR="001F3575" w:rsidRPr="001E03FF" w:rsidRDefault="001F3575" w:rsidP="001F3575">
            <w:pPr>
              <w:rPr>
                <w:rFonts w:ascii="Times New Roman" w:hAnsi="Times New Roman" w:cs="Times New Roman"/>
                <w:b/>
                <w:bCs/>
              </w:rPr>
            </w:pPr>
            <w:r w:rsidRPr="001E03FF">
              <w:rPr>
                <w:rFonts w:ascii="Times New Roman" w:hAnsi="Times New Roman" w:cs="Times New Roman"/>
                <w:b/>
                <w:bCs/>
              </w:rPr>
              <w:lastRenderedPageBreak/>
              <w:t>Roboty związane z montażem klimatyzacji w sali do zajęć tanecznych</w:t>
            </w:r>
          </w:p>
        </w:tc>
      </w:tr>
      <w:tr w:rsidR="001F3575" w:rsidRPr="001E03FF" w14:paraId="6CDF38D8" w14:textId="77777777" w:rsidTr="001F3575">
        <w:trPr>
          <w:cantSplit/>
        </w:trPr>
        <w:tc>
          <w:tcPr>
            <w:tcW w:w="7800" w:type="dxa"/>
          </w:tcPr>
          <w:p w14:paraId="27CC8A37" w14:textId="77777777" w:rsidR="001F3575" w:rsidRPr="001E03FF" w:rsidRDefault="001F3575" w:rsidP="001F3575">
            <w:pPr>
              <w:rPr>
                <w:rFonts w:ascii="Times New Roman" w:hAnsi="Times New Roman" w:cs="Times New Roman"/>
              </w:rPr>
            </w:pPr>
            <w:r w:rsidRPr="001E03FF">
              <w:rPr>
                <w:rFonts w:ascii="Times New Roman" w:hAnsi="Times New Roman" w:cs="Times New Roman"/>
              </w:rPr>
              <w:t>Zakup klimatyzatora : jednostka wewnętrzna kanałowa CM18r.N10 5,0 KW : i zewnętrzna UU18WR.U20</w:t>
            </w:r>
          </w:p>
        </w:tc>
      </w:tr>
      <w:tr w:rsidR="001F3575" w:rsidRPr="001E03FF" w14:paraId="4656147A" w14:textId="77777777" w:rsidTr="001F3575">
        <w:trPr>
          <w:cantSplit/>
        </w:trPr>
        <w:tc>
          <w:tcPr>
            <w:tcW w:w="7800" w:type="dxa"/>
          </w:tcPr>
          <w:p w14:paraId="4A94B7A5" w14:textId="77777777" w:rsidR="001F3575" w:rsidRPr="001E03FF" w:rsidRDefault="001F3575" w:rsidP="001F3575">
            <w:pPr>
              <w:rPr>
                <w:rFonts w:ascii="Times New Roman" w:hAnsi="Times New Roman" w:cs="Times New Roman"/>
              </w:rPr>
            </w:pPr>
            <w:r w:rsidRPr="001E03FF">
              <w:rPr>
                <w:rFonts w:ascii="Times New Roman" w:hAnsi="Times New Roman" w:cs="Times New Roman"/>
              </w:rPr>
              <w:t>Rozprowadzenie kanałów do klimatyzacji wraz z uruchomieniem</w:t>
            </w:r>
          </w:p>
        </w:tc>
      </w:tr>
    </w:tbl>
    <w:p w14:paraId="6F5C567F" w14:textId="77777777" w:rsidR="00B50F3D" w:rsidRPr="001E03FF" w:rsidRDefault="00B50F3D"/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0"/>
      </w:tblGrid>
      <w:tr w:rsidR="001E03FF" w:rsidRPr="001E03FF" w14:paraId="6D2CBF17" w14:textId="77777777" w:rsidTr="00952E76">
        <w:trPr>
          <w:cantSplit/>
        </w:trPr>
        <w:tc>
          <w:tcPr>
            <w:tcW w:w="7800" w:type="dxa"/>
          </w:tcPr>
          <w:p w14:paraId="05BADFEA" w14:textId="68E94DA7" w:rsidR="001E03FF" w:rsidRPr="001E03FF" w:rsidRDefault="001E03FF" w:rsidP="00952E76">
            <w:pPr>
              <w:rPr>
                <w:rFonts w:ascii="Times New Roman" w:hAnsi="Times New Roman" w:cs="Times New Roman"/>
                <w:b/>
                <w:bCs/>
              </w:rPr>
            </w:pPr>
            <w:r w:rsidRPr="001E03FF">
              <w:rPr>
                <w:rFonts w:ascii="Times New Roman" w:hAnsi="Times New Roman" w:cs="Times New Roman"/>
                <w:b/>
                <w:bCs/>
              </w:rPr>
              <w:t>Roboty związane z</w:t>
            </w:r>
            <w:r w:rsidRPr="001E03FF">
              <w:rPr>
                <w:rFonts w:ascii="Times New Roman" w:hAnsi="Times New Roman" w:cs="Times New Roman"/>
                <w:b/>
                <w:bCs/>
              </w:rPr>
              <w:t xml:space="preserve"> dostawą i</w:t>
            </w:r>
            <w:r w:rsidRPr="001E03FF">
              <w:rPr>
                <w:rFonts w:ascii="Times New Roman" w:hAnsi="Times New Roman" w:cs="Times New Roman"/>
                <w:b/>
                <w:bCs/>
              </w:rPr>
              <w:t xml:space="preserve"> montażem </w:t>
            </w:r>
            <w:r w:rsidRPr="001E03FF">
              <w:rPr>
                <w:rFonts w:ascii="Times New Roman" w:hAnsi="Times New Roman" w:cs="Times New Roman"/>
                <w:b/>
                <w:bCs/>
              </w:rPr>
              <w:t>systemu wentyl</w:t>
            </w:r>
            <w:r w:rsidRPr="001E03FF">
              <w:rPr>
                <w:rFonts w:ascii="Times New Roman" w:hAnsi="Times New Roman" w:cs="Times New Roman"/>
                <w:b/>
                <w:bCs/>
              </w:rPr>
              <w:t>acji w sali do zajęć tanecznych</w:t>
            </w:r>
          </w:p>
        </w:tc>
      </w:tr>
      <w:tr w:rsidR="001E03FF" w:rsidRPr="001E03FF" w14:paraId="1FF965A2" w14:textId="77777777" w:rsidTr="00952E76">
        <w:trPr>
          <w:cantSplit/>
        </w:trPr>
        <w:tc>
          <w:tcPr>
            <w:tcW w:w="7800" w:type="dxa"/>
          </w:tcPr>
          <w:p w14:paraId="68ABC033" w14:textId="2527EF97" w:rsidR="001E03FF" w:rsidRPr="001E03FF" w:rsidRDefault="001E03FF" w:rsidP="001E03FF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E03FF">
              <w:rPr>
                <w:rFonts w:ascii="Times New Roman" w:hAnsi="Times New Roman" w:cs="Times New Roman"/>
                <w:i/>
                <w:iCs/>
              </w:rPr>
              <w:t>Zakup centrali wentylacyjnej bezkanałowej stojącej o wydajności 500 m3/h , centrala bezkanałowa z nagrzewnicą wstępną i wtórną . Obudowa wykonana ze stali z powłoką polimerową oraz izolacją cieplną .</w:t>
            </w:r>
          </w:p>
        </w:tc>
      </w:tr>
      <w:tr w:rsidR="001E03FF" w:rsidRPr="001E03FF" w14:paraId="09D4A964" w14:textId="77777777" w:rsidTr="00952E76">
        <w:trPr>
          <w:cantSplit/>
        </w:trPr>
        <w:tc>
          <w:tcPr>
            <w:tcW w:w="7800" w:type="dxa"/>
          </w:tcPr>
          <w:p w14:paraId="3DBCAA0E" w14:textId="081F3BF1" w:rsidR="001E03FF" w:rsidRPr="001E03FF" w:rsidRDefault="001E03FF" w:rsidP="001E03FF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E03FF">
              <w:rPr>
                <w:rFonts w:ascii="Times New Roman" w:hAnsi="Times New Roman" w:cs="Times New Roman"/>
                <w:i/>
                <w:iCs/>
              </w:rPr>
              <w:t>Doprowadzenie zasilania elektrycznego 230 V , zakup i montaż sterownika do centrali wentylacyjnej</w:t>
            </w:r>
          </w:p>
        </w:tc>
      </w:tr>
      <w:tr w:rsidR="001E03FF" w:rsidRPr="001E03FF" w14:paraId="35799F7E" w14:textId="77777777" w:rsidTr="00952E76">
        <w:trPr>
          <w:cantSplit/>
        </w:trPr>
        <w:tc>
          <w:tcPr>
            <w:tcW w:w="7800" w:type="dxa"/>
          </w:tcPr>
          <w:p w14:paraId="7FAD4694" w14:textId="314B35FD" w:rsidR="001E03FF" w:rsidRPr="001E03FF" w:rsidRDefault="001E03FF" w:rsidP="001E03FF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E03FF">
              <w:rPr>
                <w:rFonts w:ascii="Times New Roman" w:hAnsi="Times New Roman" w:cs="Times New Roman"/>
                <w:i/>
                <w:iCs/>
              </w:rPr>
              <w:t>Przewody wentylacyjne kołowe typ B/I z blachy stalowej ocynkowanej o średnicy do 315 mm przy udziale kształtek do 55%</w:t>
            </w:r>
          </w:p>
        </w:tc>
      </w:tr>
      <w:tr w:rsidR="001E03FF" w:rsidRPr="001E03FF" w14:paraId="085E94C2" w14:textId="77777777" w:rsidTr="00952E76">
        <w:trPr>
          <w:cantSplit/>
        </w:trPr>
        <w:tc>
          <w:tcPr>
            <w:tcW w:w="7800" w:type="dxa"/>
          </w:tcPr>
          <w:p w14:paraId="0F714B33" w14:textId="2D62EF8C" w:rsidR="001E03FF" w:rsidRPr="001E03FF" w:rsidRDefault="001E03FF" w:rsidP="001E03FF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E03FF">
              <w:rPr>
                <w:rFonts w:ascii="Times New Roman" w:hAnsi="Times New Roman" w:cs="Times New Roman"/>
                <w:i/>
                <w:iCs/>
              </w:rPr>
              <w:t>Przejście szczelne przez dach do komina dwupłaszczowego - pokrycie dachu płyta warstwowa</w:t>
            </w:r>
          </w:p>
        </w:tc>
      </w:tr>
      <w:tr w:rsidR="001E03FF" w:rsidRPr="001E03FF" w14:paraId="04E0908A" w14:textId="77777777" w:rsidTr="00952E76">
        <w:trPr>
          <w:cantSplit/>
        </w:trPr>
        <w:tc>
          <w:tcPr>
            <w:tcW w:w="7800" w:type="dxa"/>
          </w:tcPr>
          <w:p w14:paraId="001370F1" w14:textId="478C9005" w:rsidR="001E03FF" w:rsidRPr="001E03FF" w:rsidRDefault="001E03FF" w:rsidP="001E03FF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E03FF">
              <w:rPr>
                <w:rFonts w:ascii="Times New Roman" w:hAnsi="Times New Roman" w:cs="Times New Roman"/>
                <w:i/>
                <w:iCs/>
              </w:rPr>
              <w:t>Montaż kompletnego komina dwupłaszczowego ocieplanego  o średnicy 300/250 mm i długości 3,50 m</w:t>
            </w:r>
          </w:p>
        </w:tc>
      </w:tr>
      <w:tr w:rsidR="001E03FF" w:rsidRPr="001E03FF" w14:paraId="2CE2F31F" w14:textId="77777777" w:rsidTr="00952E76">
        <w:trPr>
          <w:cantSplit/>
        </w:trPr>
        <w:tc>
          <w:tcPr>
            <w:tcW w:w="7800" w:type="dxa"/>
          </w:tcPr>
          <w:p w14:paraId="7B84B364" w14:textId="59B5A9F7" w:rsidR="001E03FF" w:rsidRPr="001E03FF" w:rsidRDefault="001E03FF" w:rsidP="001E03FF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E03FF">
              <w:rPr>
                <w:rFonts w:ascii="Times New Roman" w:hAnsi="Times New Roman" w:cs="Times New Roman"/>
                <w:i/>
                <w:iCs/>
              </w:rPr>
              <w:t>Uruchomienie centrali wentylacyjnej</w:t>
            </w:r>
          </w:p>
        </w:tc>
      </w:tr>
    </w:tbl>
    <w:p w14:paraId="446F3F98" w14:textId="77777777" w:rsidR="00B50F3D" w:rsidRPr="001E03FF" w:rsidRDefault="00B50F3D"/>
    <w:p w14:paraId="7AE794FD" w14:textId="77777777" w:rsidR="00B50F3D" w:rsidRPr="001E03FF" w:rsidRDefault="00B50F3D"/>
    <w:p w14:paraId="214BA7E5" w14:textId="77777777" w:rsidR="00B50F3D" w:rsidRPr="001E03FF" w:rsidRDefault="00B50F3D"/>
    <w:sectPr w:rsidR="00B50F3D" w:rsidRPr="001E03FF" w:rsidSect="00971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EAF"/>
    <w:rsid w:val="000F3BE5"/>
    <w:rsid w:val="001E03FF"/>
    <w:rsid w:val="001F3575"/>
    <w:rsid w:val="00971868"/>
    <w:rsid w:val="00B34842"/>
    <w:rsid w:val="00B50F3D"/>
    <w:rsid w:val="00BD590C"/>
    <w:rsid w:val="00CA5AF7"/>
    <w:rsid w:val="00DF05B7"/>
    <w:rsid w:val="00F6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55B9"/>
  <w15:docId w15:val="{6D67A02A-E1E1-47FC-A96E-310F01D4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570</Words>
  <Characters>3425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oledo@wp.pl</cp:lastModifiedBy>
  <cp:revision>4</cp:revision>
  <cp:lastPrinted>2021-01-19T08:20:00Z</cp:lastPrinted>
  <dcterms:created xsi:type="dcterms:W3CDTF">2021-01-19T14:10:00Z</dcterms:created>
  <dcterms:modified xsi:type="dcterms:W3CDTF">2021-03-16T11:19:00Z</dcterms:modified>
</cp:coreProperties>
</file>